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66" w:rsidRDefault="00CC45B8">
      <w:pPr>
        <w:spacing w:before="54"/>
        <w:ind w:left="176" w:right="146"/>
        <w:rPr>
          <w:rFonts w:ascii="Times New Roman" w:hAnsi="Times New Roman"/>
          <w:b/>
          <w:sz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 xml:space="preserve">Załącznik nr 2: </w:t>
      </w:r>
    </w:p>
    <w:p w:rsidR="00300A56" w:rsidRPr="000E0DA0" w:rsidRDefault="00CC45B8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Harmonogram planowanych naborów wniosków o udzielenie wsparcia na wdrażanie operacji w ramach strategii rozwoju lokalnego kierowanego przez społeczność</w:t>
      </w: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526"/>
        <w:gridCol w:w="1162"/>
        <w:gridCol w:w="3436"/>
        <w:gridCol w:w="1134"/>
        <w:gridCol w:w="1134"/>
        <w:gridCol w:w="790"/>
      </w:tblGrid>
      <w:tr w:rsidR="00300A56" w:rsidRPr="003C08BC" w:rsidTr="00A84066">
        <w:trPr>
          <w:trHeight w:hRule="exact" w:val="131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84066" w:rsidRDefault="00CC45B8" w:rsidP="00A84066">
            <w:pPr>
              <w:pStyle w:val="TableParagraph"/>
              <w:spacing w:before="109" w:line="252" w:lineRule="exact"/>
              <w:ind w:left="103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0E0DA0">
              <w:rPr>
                <w:rFonts w:ascii="Times New Roman" w:hAnsi="Times New Roman"/>
                <w:b/>
                <w:lang w:val="pl-PL"/>
              </w:rPr>
              <w:t>Poddziałanie</w:t>
            </w:r>
            <w:proofErr w:type="spellEnd"/>
            <w:r w:rsidRPr="000E0DA0">
              <w:rPr>
                <w:rFonts w:ascii="Times New Roman" w:hAnsi="Times New Roman"/>
                <w:b/>
                <w:lang w:val="pl-PL"/>
              </w:rPr>
              <w:t>:</w:t>
            </w:r>
            <w:r w:rsidR="00A84066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:rsidR="00300A56" w:rsidRPr="000E0DA0" w:rsidRDefault="00CC45B8" w:rsidP="00A84066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:rsidTr="00722B96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rok naboru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722B96" w:rsidRPr="000E0DA0" w:rsidTr="00722B96">
        <w:trPr>
          <w:trHeight w:hRule="exact" w:val="33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722B96">
            <w:pPr>
              <w:pStyle w:val="TableParagraph"/>
              <w:spacing w:before="11"/>
              <w:ind w:right="52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EFS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722B96">
            <w:pPr>
              <w:pStyle w:val="TableParagraph"/>
              <w:spacing w:before="11"/>
              <w:ind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722B9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EFMR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722B96" w:rsidRPr="000E0DA0" w:rsidTr="00722B96">
        <w:trPr>
          <w:trHeight w:hRule="exact" w:val="46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722B96" w:rsidRPr="000E0DA0" w:rsidRDefault="00722B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722B96" w:rsidRPr="000E0DA0" w:rsidRDefault="00722B9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722B96" w:rsidRPr="000E0DA0" w:rsidRDefault="00722B96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E0DA0">
              <w:rPr>
                <w:rFonts w:ascii="Times New Roman"/>
                <w:sz w:val="18"/>
                <w:lang w:val="pl-PL"/>
              </w:rPr>
              <w:t>.</w:t>
            </w:r>
            <w:r w:rsidR="00A84066">
              <w:rPr>
                <w:rFonts w:ascii="Times New Roman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22B96" w:rsidRPr="004D574F" w:rsidTr="004D574F">
        <w:trPr>
          <w:trHeight w:val="68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722B96" w:rsidRPr="000E0DA0" w:rsidRDefault="00722B96">
            <w:pPr>
              <w:rPr>
                <w:lang w:val="pl-PL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722B96" w:rsidRPr="000E0DA0" w:rsidRDefault="00722B9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0E0DA0" w:rsidRDefault="00722B96" w:rsidP="004D574F">
            <w:pPr>
              <w:pStyle w:val="TableParagraph"/>
              <w:ind w:left="103"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722B9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1.1.1 Niekomercyjna</w:t>
            </w:r>
            <w:r w:rsidRPr="00722B9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br/>
              <w:t>i ogólnodostępna infrastruktura rekreacyjna i/lub kulturowa</w:t>
            </w:r>
            <w:r w:rsid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/1</w:t>
            </w:r>
            <w:r w:rsid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124E1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885</w:t>
            </w:r>
            <w:r w:rsid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000,00</w:t>
            </w:r>
            <w:r w:rsid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(operacje)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  <w:t>-</w:t>
            </w:r>
          </w:p>
          <w:p w:rsidR="00722B96" w:rsidRPr="000E0DA0" w:rsidRDefault="00722B96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rPr>
                <w:lang w:val="pl-PL"/>
              </w:rPr>
            </w:pPr>
            <w:bookmarkStart w:id="0" w:name="_GoBack"/>
            <w:bookmarkEnd w:id="0"/>
            <w:r>
              <w:rPr>
                <w:lang w:val="pl-PL"/>
              </w:rPr>
              <w:t>-</w:t>
            </w:r>
          </w:p>
        </w:tc>
      </w:tr>
      <w:tr w:rsidR="00722B96" w:rsidRPr="003C08BC" w:rsidTr="004D574F">
        <w:trPr>
          <w:trHeight w:hRule="exact" w:val="868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722B96" w:rsidRPr="000E0DA0" w:rsidRDefault="00722B9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4D574F" w:rsidRDefault="004D574F">
            <w:pPr>
              <w:pStyle w:val="TableParagraph"/>
              <w:ind w:left="103"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1.1.2 Niekomercyjna</w:t>
            </w: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br/>
              <w:t>i ogólnodostępna infrastruktura rekreacyjna i/lub kulturowa wykorzystująca zasoby obszaru LGD.</w:t>
            </w:r>
            <w:r w:rsidR="00124E1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/155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000,00 (granty)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</w:tr>
      <w:tr w:rsidR="00722B96" w:rsidRPr="003C08BC" w:rsidTr="004D574F">
        <w:trPr>
          <w:trHeight w:hRule="exact" w:val="71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722B96" w:rsidRPr="000E0DA0" w:rsidRDefault="00722B9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4D574F" w:rsidRDefault="004D574F">
            <w:pPr>
              <w:pStyle w:val="TableParagraph"/>
              <w:ind w:left="103"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1.1.3 Zachowanie zasobów lokalnego dziedzictwa kulturowego obszaru LGD.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124E1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/21</w:t>
            </w:r>
            <w:r w:rsidR="00A935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0</w:t>
            </w: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000,00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(granty)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</w:tr>
      <w:tr w:rsidR="00722B96" w:rsidRPr="003C08BC" w:rsidTr="0077113F">
        <w:trPr>
          <w:trHeight w:hRule="exact" w:val="70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722B96" w:rsidRPr="000E0DA0" w:rsidRDefault="00722B9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4D574F" w:rsidRDefault="004D574F">
            <w:pPr>
              <w:pStyle w:val="TableParagraph"/>
              <w:ind w:left="103"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1.2.1 Rozwój działalności gospodarczej.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    </w:t>
            </w:r>
            <w:r w:rsidR="00124E1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/1 15</w:t>
            </w: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0 000,00</w:t>
            </w:r>
            <w:r w:rsidR="0077113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( branże: turystyka, budownictwo, produkcja)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</w:tr>
      <w:tr w:rsidR="00722B96" w:rsidRPr="003C08BC" w:rsidTr="0077113F">
        <w:trPr>
          <w:trHeight w:hRule="exact" w:val="7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722B96" w:rsidRPr="000E0DA0" w:rsidRDefault="00722B9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0E0DA0" w:rsidRDefault="0077113F" w:rsidP="0077113F">
            <w:pPr>
              <w:pStyle w:val="TableParagraph"/>
              <w:ind w:left="103" w:right="115"/>
              <w:rPr>
                <w:rFonts w:ascii="Times New Roman" w:hAnsi="Times New Roman"/>
                <w:sz w:val="18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1.2.2</w:t>
            </w: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Rozwój </w:t>
            </w:r>
            <w:r w:rsidR="00A9355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innej </w:t>
            </w: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działalności gospodarczej.</w:t>
            </w:r>
            <w:r w:rsidR="00124E1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/70</w:t>
            </w:r>
            <w:r w:rsidRPr="004D57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0 000,00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 (wszystkie rodzaje działalności gospodarczej).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</w:tr>
      <w:tr w:rsidR="00722B96" w:rsidRPr="003C08BC" w:rsidTr="00A84066">
        <w:trPr>
          <w:trHeight w:hRule="exact" w:val="58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722B96" w:rsidRPr="000E0DA0" w:rsidRDefault="00722B96">
            <w:pPr>
              <w:rPr>
                <w:lang w:val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Pr="000E0DA0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96" w:rsidRPr="0077113F" w:rsidRDefault="0077113F">
            <w:pPr>
              <w:pStyle w:val="TableParagraph"/>
              <w:ind w:left="103"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7113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1.2.3 Rozwój działalności gospodarczej prowadzonej przez kobiety.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/600 000,00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B96" w:rsidRDefault="00722B96">
            <w:pPr>
              <w:rPr>
                <w:lang w:val="pl-PL"/>
              </w:rPr>
            </w:pPr>
          </w:p>
        </w:tc>
      </w:tr>
      <w:tr w:rsidR="00124E1B" w:rsidRPr="004D574F" w:rsidTr="00124E1B">
        <w:trPr>
          <w:trHeight w:val="6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124E1B" w:rsidRPr="000E0DA0" w:rsidRDefault="00124E1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124E1B" w:rsidRPr="000E0DA0" w:rsidRDefault="00124E1B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1B" w:rsidRPr="000E0DA0" w:rsidRDefault="00124E1B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1B" w:rsidRPr="000E0DA0" w:rsidRDefault="003C08BC" w:rsidP="00730313">
            <w:pPr>
              <w:rPr>
                <w:lang w:val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1.2.6 Integracja branż/ 5</w:t>
            </w:r>
            <w:r w:rsidR="00124E1B" w:rsidRPr="00124E1B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0 000,00 ( </w:t>
            </w:r>
            <w:proofErr w:type="spellStart"/>
            <w:r w:rsidR="00124E1B" w:rsidRPr="00124E1B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project</w:t>
            </w:r>
            <w:proofErr w:type="spellEnd"/>
            <w:r w:rsidR="00124E1B" w:rsidRPr="00124E1B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własny)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1B" w:rsidRPr="000E0DA0" w:rsidRDefault="00124E1B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1B" w:rsidRPr="000E0DA0" w:rsidRDefault="00124E1B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1B" w:rsidRPr="000E0DA0" w:rsidRDefault="00124E1B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77113F" w:rsidRPr="004D574F" w:rsidTr="00722B96">
        <w:trPr>
          <w:trHeight w:hRule="exact" w:val="43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77113F" w:rsidRPr="000E0DA0" w:rsidRDefault="0077113F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F" w:rsidRPr="000E0DA0" w:rsidRDefault="0077113F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F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F" w:rsidRPr="000E0DA0" w:rsidRDefault="0077113F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F" w:rsidRPr="000E0DA0" w:rsidRDefault="0077113F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3F" w:rsidRPr="000E0DA0" w:rsidRDefault="0077113F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4D574F" w:rsidTr="00722B96">
        <w:trPr>
          <w:trHeight w:hRule="exact" w:val="4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4D574F" w:rsidTr="00722B96">
        <w:trPr>
          <w:trHeight w:hRule="exact" w:val="42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4D574F" w:rsidTr="00722B96">
        <w:trPr>
          <w:trHeight w:hRule="exact" w:val="4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4D574F" w:rsidTr="00722B96">
        <w:trPr>
          <w:trHeight w:hRule="exact" w:val="4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4D574F" w:rsidTr="00722B96">
        <w:trPr>
          <w:trHeight w:hRule="exact" w:val="4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0E0DA0" w:rsidTr="00722B96">
        <w:trPr>
          <w:trHeight w:hRule="exact" w:val="41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0E0DA0" w:rsidTr="00722B96">
        <w:trPr>
          <w:trHeight w:hRule="exact" w:val="4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0E0DA0" w:rsidTr="00722B96">
        <w:trPr>
          <w:trHeight w:hRule="exact" w:val="41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0E0DA0" w:rsidTr="00722B96">
        <w:trPr>
          <w:trHeight w:hRule="exact" w:val="4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0E0DA0" w:rsidTr="00722B96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0E0DA0" w:rsidTr="00722B96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300A56" w:rsidRPr="000E0DA0" w:rsidTr="00722B96">
        <w:trPr>
          <w:trHeight w:hRule="exact" w:val="42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>
            <w:pPr>
              <w:rPr>
                <w:lang w:val="pl-PL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A8406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722B96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</w:tbl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B737E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B737EC">
        <w:rPr>
          <w:noProof/>
          <w:lang w:val="pl-PL" w:eastAsia="pl-PL"/>
        </w:rPr>
        <w:pict>
          <v:group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 xml:space="preserve">Dla każdego z funduszy, w ramach których w danym półroczu planowane jest ogłoszenie naboru, należy </w:t>
      </w:r>
      <w:r w:rsidRPr="000E0DA0">
        <w:rPr>
          <w:lang w:val="pl-PL"/>
        </w:rPr>
        <w:lastRenderedPageBreak/>
        <w:t>wskazać hasłowo zakres tematyczny oraz planowaną alokację każdego znaborów.</w:t>
      </w:r>
    </w:p>
    <w:p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Jeślidotyczy.</w:t>
      </w:r>
    </w:p>
    <w:sectPr w:rsidR="00300A56" w:rsidRPr="000E0DA0" w:rsidSect="007B10B0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0A56"/>
    <w:rsid w:val="00043809"/>
    <w:rsid w:val="000E0DA0"/>
    <w:rsid w:val="00124E1B"/>
    <w:rsid w:val="002F659A"/>
    <w:rsid w:val="00300A56"/>
    <w:rsid w:val="003C08BC"/>
    <w:rsid w:val="004D574F"/>
    <w:rsid w:val="00722B96"/>
    <w:rsid w:val="0077113F"/>
    <w:rsid w:val="007B10B0"/>
    <w:rsid w:val="00817655"/>
    <w:rsid w:val="0086380C"/>
    <w:rsid w:val="00A84066"/>
    <w:rsid w:val="00A93550"/>
    <w:rsid w:val="00B737EC"/>
    <w:rsid w:val="00BD1FF2"/>
    <w:rsid w:val="00C07EED"/>
    <w:rsid w:val="00CC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B1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10B0"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B10B0"/>
  </w:style>
  <w:style w:type="paragraph" w:customStyle="1" w:styleId="TableParagraph">
    <w:name w:val="Table Paragraph"/>
    <w:basedOn w:val="Normalny"/>
    <w:uiPriority w:val="1"/>
    <w:qFormat/>
    <w:rsid w:val="007B10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37E4-E875-4D18-9728-3950E9D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Użytkownik</cp:lastModifiedBy>
  <cp:revision>6</cp:revision>
  <cp:lastPrinted>2016-04-18T10:08:00Z</cp:lastPrinted>
  <dcterms:created xsi:type="dcterms:W3CDTF">2016-04-18T07:12:00Z</dcterms:created>
  <dcterms:modified xsi:type="dcterms:W3CDTF">2016-11-22T13:13:00Z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